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C563" w14:textId="7A1BB3E9" w:rsidR="009F1985" w:rsidRDefault="009F1985" w:rsidP="00651354">
      <w:pPr>
        <w:spacing w:after="120"/>
        <w:rPr>
          <w:b/>
        </w:rPr>
      </w:pPr>
    </w:p>
    <w:p w14:paraId="13D1F2E6" w14:textId="77777777" w:rsidR="009F1985" w:rsidRDefault="009F1985" w:rsidP="00651354">
      <w:pPr>
        <w:spacing w:after="120"/>
        <w:rPr>
          <w:b/>
        </w:rPr>
      </w:pPr>
    </w:p>
    <w:p w14:paraId="0C8CAD18" w14:textId="7D637350" w:rsidR="00807B8B" w:rsidRPr="007963C9" w:rsidRDefault="00807B8B" w:rsidP="00651354">
      <w:pPr>
        <w:pStyle w:val="ListParagraph"/>
        <w:numPr>
          <w:ilvl w:val="0"/>
          <w:numId w:val="5"/>
        </w:numPr>
        <w:spacing w:after="120"/>
        <w:contextualSpacing w:val="0"/>
        <w:rPr>
          <w:b/>
        </w:rPr>
      </w:pPr>
      <w:r w:rsidRPr="007963C9">
        <w:rPr>
          <w:b/>
        </w:rPr>
        <w:t>NAME</w:t>
      </w:r>
    </w:p>
    <w:p w14:paraId="0BD927D2" w14:textId="195E3EB5" w:rsidR="004C1104" w:rsidRDefault="004C1104" w:rsidP="00651354">
      <w:pPr>
        <w:spacing w:after="120"/>
        <w:ind w:left="720"/>
      </w:pPr>
      <w:r>
        <w:t xml:space="preserve">The name of the organization shall be the North American Network </w:t>
      </w:r>
      <w:r w:rsidR="00B21010">
        <w:t>in</w:t>
      </w:r>
      <w:r>
        <w:t xml:space="preserve"> Aging Studies (NANAS).</w:t>
      </w:r>
    </w:p>
    <w:p w14:paraId="24D95C50" w14:textId="77777777" w:rsidR="00807B8B" w:rsidRPr="007963C9" w:rsidRDefault="009E0F36" w:rsidP="00651354">
      <w:pPr>
        <w:pStyle w:val="ListParagraph"/>
        <w:numPr>
          <w:ilvl w:val="0"/>
          <w:numId w:val="5"/>
        </w:numPr>
        <w:spacing w:after="120"/>
        <w:contextualSpacing w:val="0"/>
        <w:rPr>
          <w:b/>
        </w:rPr>
      </w:pPr>
      <w:r w:rsidRPr="007963C9">
        <w:rPr>
          <w:b/>
        </w:rPr>
        <w:t>PURPOSE</w:t>
      </w:r>
    </w:p>
    <w:p w14:paraId="41B7254E" w14:textId="77777777" w:rsidR="004C1104" w:rsidRDefault="007963C9" w:rsidP="00651354">
      <w:pPr>
        <w:spacing w:after="120"/>
        <w:ind w:left="1440" w:hanging="720"/>
      </w:pPr>
      <w:r>
        <w:t>II.A</w:t>
      </w:r>
      <w:r w:rsidR="004C1104">
        <w:t>.</w:t>
      </w:r>
      <w:r w:rsidR="004C1104">
        <w:tab/>
      </w:r>
      <w:r w:rsidR="009E0F36">
        <w:t>Mission</w:t>
      </w:r>
    </w:p>
    <w:p w14:paraId="2A1EFCAD" w14:textId="77777777" w:rsidR="007963C9" w:rsidRDefault="007963C9" w:rsidP="009F1985">
      <w:pPr>
        <w:spacing w:after="120"/>
        <w:ind w:left="1440"/>
      </w:pPr>
      <w:r>
        <w:t>NANAS’s mission is to facilitate sustainable interdisciplinary collaborations and methodologies that bridge the medical and social sciences and the humanities, supporting research that increases understandings of the cultural meanings of the aging process</w:t>
      </w:r>
      <w:r w:rsidR="00723B91">
        <w:t>es</w:t>
      </w:r>
      <w:r>
        <w:t xml:space="preserve"> across the lifespan</w:t>
      </w:r>
      <w:r w:rsidR="00C10D9B">
        <w:t xml:space="preserve"> in order to challenge</w:t>
      </w:r>
      <w:r>
        <w:t xml:space="preserve"> stereotypes and provid</w:t>
      </w:r>
      <w:r w:rsidR="00C10D9B">
        <w:t>e creative approaches that</w:t>
      </w:r>
      <w:r>
        <w:t xml:space="preserve"> improve the health, care, and quality of life for people aging into old age.</w:t>
      </w:r>
    </w:p>
    <w:p w14:paraId="01D03C70" w14:textId="77777777" w:rsidR="00807B8B" w:rsidRDefault="007963C9" w:rsidP="00651354">
      <w:pPr>
        <w:spacing w:after="120"/>
        <w:ind w:left="720"/>
      </w:pPr>
      <w:r>
        <w:t>II.B.</w:t>
      </w:r>
      <w:r>
        <w:tab/>
      </w:r>
      <w:r w:rsidR="0093449D">
        <w:t>Program and Activities</w:t>
      </w:r>
    </w:p>
    <w:p w14:paraId="2CAB4205" w14:textId="77777777" w:rsidR="00D80E70" w:rsidRPr="00864155" w:rsidRDefault="007963C9" w:rsidP="009F1985">
      <w:pPr>
        <w:spacing w:after="120"/>
        <w:ind w:left="1440"/>
      </w:pPr>
      <w:r>
        <w:t xml:space="preserve">The program of NANAS </w:t>
      </w:r>
      <w:r w:rsidR="00807B8B" w:rsidRPr="00AD0A1F">
        <w:t>aims to make manifest and pu</w:t>
      </w:r>
      <w:r>
        <w:t>t</w:t>
      </w:r>
      <w:r w:rsidR="00063C5C">
        <w:t xml:space="preserve"> into action the organization's </w:t>
      </w:r>
      <w:r>
        <w:t>mission.</w:t>
      </w:r>
      <w:r w:rsidR="00807B8B" w:rsidRPr="00AD0A1F">
        <w:t xml:space="preserve"> </w:t>
      </w:r>
      <w:r w:rsidR="00D80E70">
        <w:t>The areas of activity listed below, and others appropriate to the organization, may be developed by NANAS constituents and constituent groups.</w:t>
      </w:r>
      <w:r w:rsidR="00D80E70">
        <w:rPr>
          <w:b/>
          <w:color w:val="FF0000"/>
        </w:rPr>
        <w:t xml:space="preserve">  </w:t>
      </w:r>
    </w:p>
    <w:p w14:paraId="335F63D2" w14:textId="77777777" w:rsidR="00D80E70" w:rsidRDefault="00D80E70" w:rsidP="0065137C">
      <w:pPr>
        <w:pStyle w:val="ListParagraph"/>
        <w:numPr>
          <w:ilvl w:val="0"/>
          <w:numId w:val="11"/>
        </w:numPr>
        <w:spacing w:after="120"/>
        <w:ind w:hanging="360"/>
        <w:contextualSpacing w:val="0"/>
      </w:pPr>
      <w:r>
        <w:t>Research and research dissemination</w:t>
      </w:r>
    </w:p>
    <w:p w14:paraId="6D853C17" w14:textId="2B5E7860" w:rsidR="00D80E70" w:rsidRDefault="00D80E70" w:rsidP="0065137C">
      <w:pPr>
        <w:pStyle w:val="ListParagraph"/>
        <w:numPr>
          <w:ilvl w:val="0"/>
          <w:numId w:val="11"/>
        </w:numPr>
        <w:spacing w:after="120"/>
        <w:ind w:hanging="360"/>
        <w:contextualSpacing w:val="0"/>
      </w:pPr>
      <w:r>
        <w:t>Outreach and public information</w:t>
      </w:r>
    </w:p>
    <w:p w14:paraId="696E2AD4" w14:textId="14E02E33" w:rsidR="002E1B69" w:rsidRDefault="002E1B69" w:rsidP="0065137C">
      <w:pPr>
        <w:pStyle w:val="ListParagraph"/>
        <w:numPr>
          <w:ilvl w:val="0"/>
          <w:numId w:val="11"/>
        </w:numPr>
        <w:spacing w:after="120"/>
        <w:ind w:hanging="360"/>
        <w:contextualSpacing w:val="0"/>
      </w:pPr>
      <w:r>
        <w:t>Curriculum and program development, evaluation, and consultation</w:t>
      </w:r>
    </w:p>
    <w:p w14:paraId="2B5F1F2A" w14:textId="77777777" w:rsidR="00D80E70" w:rsidRDefault="00D80E70" w:rsidP="0065137C">
      <w:pPr>
        <w:pStyle w:val="ListParagraph"/>
        <w:numPr>
          <w:ilvl w:val="0"/>
          <w:numId w:val="11"/>
        </w:numPr>
        <w:spacing w:after="120"/>
        <w:ind w:hanging="360"/>
        <w:contextualSpacing w:val="0"/>
      </w:pPr>
      <w:r>
        <w:t>Communication.</w:t>
      </w:r>
    </w:p>
    <w:p w14:paraId="7B3B5BCE" w14:textId="77777777" w:rsidR="00D80E70" w:rsidRDefault="00D80E70" w:rsidP="009F1985">
      <w:pPr>
        <w:spacing w:after="120"/>
        <w:ind w:left="1440"/>
      </w:pPr>
      <w:r w:rsidRPr="00AD0A1F">
        <w:t xml:space="preserve">No program of </w:t>
      </w:r>
      <w:r>
        <w:t>NANAS</w:t>
      </w:r>
      <w:r w:rsidRPr="00AD0A1F">
        <w:t xml:space="preserve"> shall be developed solely for the purpose of legislative lobbying or for intervening in any political campaign supporting or opposing a candidate who seeks public office.</w:t>
      </w:r>
    </w:p>
    <w:p w14:paraId="2F3DEDF7" w14:textId="77777777" w:rsidR="00807B8B" w:rsidRPr="007963C9" w:rsidRDefault="00807B8B" w:rsidP="00651354">
      <w:pPr>
        <w:pStyle w:val="ListParagraph"/>
        <w:numPr>
          <w:ilvl w:val="0"/>
          <w:numId w:val="5"/>
        </w:numPr>
        <w:spacing w:after="120"/>
        <w:contextualSpacing w:val="0"/>
        <w:rPr>
          <w:b/>
        </w:rPr>
      </w:pPr>
      <w:r w:rsidRPr="007963C9">
        <w:rPr>
          <w:b/>
        </w:rPr>
        <w:t>MEMBERSHIP</w:t>
      </w:r>
    </w:p>
    <w:p w14:paraId="75DEE795" w14:textId="77777777" w:rsidR="007F6E20" w:rsidRDefault="00807B8B" w:rsidP="00651354">
      <w:pPr>
        <w:autoSpaceDE w:val="0"/>
        <w:autoSpaceDN w:val="0"/>
        <w:adjustRightInd w:val="0"/>
        <w:spacing w:after="120"/>
        <w:ind w:left="720"/>
        <w:rPr>
          <w:rFonts w:cs="Arial"/>
        </w:rPr>
      </w:pPr>
      <w:r w:rsidRPr="00AD0A1F">
        <w:rPr>
          <w:rFonts w:cs="Arial"/>
        </w:rPr>
        <w:t xml:space="preserve">Membership in the organization will be available to individuals and groups involved in </w:t>
      </w:r>
      <w:r w:rsidR="007963C9">
        <w:rPr>
          <w:rFonts w:cs="Arial"/>
        </w:rPr>
        <w:t>age studies</w:t>
      </w:r>
      <w:r w:rsidR="00C10D9B">
        <w:rPr>
          <w:rStyle w:val="FootnoteReference"/>
          <w:rFonts w:cs="Arial"/>
        </w:rPr>
        <w:footnoteReference w:id="1"/>
      </w:r>
      <w:r w:rsidR="006A514E">
        <w:rPr>
          <w:rFonts w:cs="Arial"/>
        </w:rPr>
        <w:t xml:space="preserve"> </w:t>
      </w:r>
      <w:r w:rsidRPr="00AD0A1F">
        <w:rPr>
          <w:rFonts w:cs="Arial"/>
        </w:rPr>
        <w:t xml:space="preserve">teaching, learning, research, administration, activism, and service. </w:t>
      </w:r>
    </w:p>
    <w:p w14:paraId="03672A95" w14:textId="77777777" w:rsidR="007F6E20" w:rsidRDefault="00990502" w:rsidP="00651354">
      <w:pPr>
        <w:autoSpaceDE w:val="0"/>
        <w:autoSpaceDN w:val="0"/>
        <w:adjustRightInd w:val="0"/>
        <w:spacing w:after="120"/>
        <w:ind w:left="720"/>
        <w:rPr>
          <w:rFonts w:cs="Arial"/>
        </w:rPr>
      </w:pPr>
      <w:r>
        <w:rPr>
          <w:rFonts w:cs="Arial"/>
        </w:rPr>
        <w:t xml:space="preserve">Academic, non-profit, NGO, and </w:t>
      </w:r>
      <w:r w:rsidR="00BA50FB">
        <w:rPr>
          <w:rFonts w:cs="Arial"/>
        </w:rPr>
        <w:t>professional groups and programs may join.</w:t>
      </w:r>
      <w:r w:rsidR="00807B8B" w:rsidRPr="00AD0A1F">
        <w:rPr>
          <w:rFonts w:cs="Arial"/>
        </w:rPr>
        <w:t xml:space="preserve"> </w:t>
      </w:r>
    </w:p>
    <w:p w14:paraId="52E733A4" w14:textId="77777777" w:rsidR="007963C9" w:rsidRDefault="007963C9" w:rsidP="00651354">
      <w:pPr>
        <w:autoSpaceDE w:val="0"/>
        <w:autoSpaceDN w:val="0"/>
        <w:adjustRightInd w:val="0"/>
        <w:spacing w:after="120"/>
        <w:ind w:left="720"/>
        <w:rPr>
          <w:rFonts w:cs="Arial"/>
        </w:rPr>
      </w:pPr>
      <w:r>
        <w:rPr>
          <w:rFonts w:cs="Arial"/>
        </w:rPr>
        <w:t>No one will be denied membership based on the inability to pay dues.</w:t>
      </w:r>
      <w:r w:rsidR="00BA50FB">
        <w:rPr>
          <w:rFonts w:cs="Arial"/>
        </w:rPr>
        <w:t xml:space="preserve"> </w:t>
      </w:r>
    </w:p>
    <w:p w14:paraId="0AB4EBE1" w14:textId="77777777" w:rsidR="00807B8B" w:rsidRDefault="00807B8B" w:rsidP="00651354">
      <w:pPr>
        <w:pStyle w:val="ListParagraph"/>
        <w:numPr>
          <w:ilvl w:val="0"/>
          <w:numId w:val="5"/>
        </w:numPr>
        <w:spacing w:after="120"/>
        <w:contextualSpacing w:val="0"/>
        <w:rPr>
          <w:b/>
        </w:rPr>
      </w:pPr>
      <w:r w:rsidRPr="009736D8">
        <w:rPr>
          <w:b/>
        </w:rPr>
        <w:t>CONSTITUENT GROUPS</w:t>
      </w:r>
    </w:p>
    <w:p w14:paraId="39A809DC" w14:textId="1955B20E" w:rsidR="00D66D17" w:rsidRDefault="00D66D17" w:rsidP="00651354">
      <w:pPr>
        <w:spacing w:before="120" w:after="120"/>
        <w:ind w:left="720"/>
      </w:pPr>
      <w:r>
        <w:t>IV.A.</w:t>
      </w:r>
      <w:r w:rsidR="009F1985">
        <w:tab/>
      </w:r>
      <w:r>
        <w:t xml:space="preserve"> Individual Members</w:t>
      </w:r>
    </w:p>
    <w:p w14:paraId="3ECC5935" w14:textId="77777777" w:rsidR="00651354" w:rsidRDefault="00D66D17" w:rsidP="0065137C">
      <w:pPr>
        <w:pStyle w:val="ListParagraph"/>
        <w:numPr>
          <w:ilvl w:val="0"/>
          <w:numId w:val="14"/>
        </w:numPr>
        <w:spacing w:after="120"/>
        <w:ind w:left="2160"/>
      </w:pPr>
      <w:r w:rsidRPr="00EF0CCC">
        <w:t>Any person involved in age studies scholarship, teaching</w:t>
      </w:r>
      <w:r>
        <w:t xml:space="preserve">, training, application, or </w:t>
      </w:r>
      <w:r w:rsidRPr="00EF0CCC">
        <w:t>r</w:t>
      </w:r>
      <w:r>
        <w:t>elated</w:t>
      </w:r>
      <w:r w:rsidRPr="00EF0CCC">
        <w:t xml:space="preserve"> activities may become a member of NANAS. </w:t>
      </w:r>
    </w:p>
    <w:p w14:paraId="4F722AA7" w14:textId="307CCCDF" w:rsidR="00D66D17" w:rsidRDefault="00D66D17" w:rsidP="0065137C">
      <w:pPr>
        <w:pStyle w:val="ListParagraph"/>
        <w:numPr>
          <w:ilvl w:val="0"/>
          <w:numId w:val="14"/>
        </w:numPr>
        <w:spacing w:after="120"/>
        <w:ind w:left="2160"/>
      </w:pPr>
      <w:r>
        <w:t>Only I</w:t>
      </w:r>
      <w:r w:rsidRPr="00EF0CCC">
        <w:t xml:space="preserve">ndividual </w:t>
      </w:r>
      <w:r>
        <w:t>M</w:t>
      </w:r>
      <w:r w:rsidRPr="00EF0CCC">
        <w:t>embers may vote.</w:t>
      </w:r>
      <w:r>
        <w:t xml:space="preserve"> </w:t>
      </w:r>
    </w:p>
    <w:p w14:paraId="2DD54C5A" w14:textId="118B1CAD" w:rsidR="00EF0CCC" w:rsidRDefault="00765E61" w:rsidP="00651354">
      <w:pPr>
        <w:spacing w:after="120"/>
        <w:ind w:left="720"/>
      </w:pPr>
      <w:r>
        <w:lastRenderedPageBreak/>
        <w:t>IV</w:t>
      </w:r>
      <w:r w:rsidR="009736D8">
        <w:t>.</w:t>
      </w:r>
      <w:r w:rsidR="00D66D17">
        <w:t>B</w:t>
      </w:r>
      <w:r w:rsidR="009736D8">
        <w:t>.</w:t>
      </w:r>
      <w:r w:rsidR="00F65272">
        <w:tab/>
      </w:r>
      <w:r w:rsidR="00EF0CCC">
        <w:t>Institutional Members</w:t>
      </w:r>
    </w:p>
    <w:p w14:paraId="4B17BEAB" w14:textId="77777777" w:rsidR="00651354" w:rsidRDefault="00EF0CCC" w:rsidP="0065137C">
      <w:pPr>
        <w:pStyle w:val="ListParagraph"/>
        <w:numPr>
          <w:ilvl w:val="0"/>
          <w:numId w:val="12"/>
        </w:numPr>
        <w:spacing w:after="120"/>
        <w:ind w:left="2160" w:hanging="360"/>
        <w:contextualSpacing w:val="0"/>
      </w:pPr>
      <w:r>
        <w:t xml:space="preserve">Any group, organization, or institution </w:t>
      </w:r>
      <w:r w:rsidR="00930701">
        <w:t>affiliated with a</w:t>
      </w:r>
      <w:r w:rsidR="00930701" w:rsidRPr="00930701">
        <w:t xml:space="preserve">ge studies </w:t>
      </w:r>
      <w:r>
        <w:t>may become</w:t>
      </w:r>
      <w:r w:rsidR="00543C16">
        <w:t xml:space="preserve"> an I</w:t>
      </w:r>
      <w:r>
        <w:t xml:space="preserve">nstitutional </w:t>
      </w:r>
      <w:r w:rsidR="00543C16">
        <w:t>M</w:t>
      </w:r>
      <w:r>
        <w:t>ember</w:t>
      </w:r>
      <w:r w:rsidR="00651354">
        <w:t xml:space="preserve"> of NANAS.</w:t>
      </w:r>
    </w:p>
    <w:p w14:paraId="03A6FEFE" w14:textId="60A23D55" w:rsidR="00EF0CCC" w:rsidRDefault="00D4649C" w:rsidP="0065137C">
      <w:pPr>
        <w:pStyle w:val="ListParagraph"/>
        <w:numPr>
          <w:ilvl w:val="0"/>
          <w:numId w:val="12"/>
        </w:numPr>
        <w:spacing w:after="120"/>
        <w:ind w:left="2160" w:hanging="360"/>
        <w:contextualSpacing w:val="0"/>
      </w:pPr>
      <w:r>
        <w:t>Each I</w:t>
      </w:r>
      <w:r w:rsidR="00EF0CCC">
        <w:t xml:space="preserve">nstitutional </w:t>
      </w:r>
      <w:r>
        <w:t>M</w:t>
      </w:r>
      <w:r w:rsidR="00EF0CCC">
        <w:t xml:space="preserve">embership will include at least one </w:t>
      </w:r>
      <w:r>
        <w:t>Individual M</w:t>
      </w:r>
      <w:r w:rsidR="00EF0CCC">
        <w:t>embership.</w:t>
      </w:r>
    </w:p>
    <w:p w14:paraId="389A587F" w14:textId="472EC1BC" w:rsidR="000A7FB9" w:rsidRPr="000A7FB9" w:rsidRDefault="000A7FB9" w:rsidP="00651354">
      <w:pPr>
        <w:pStyle w:val="ListParagraph"/>
        <w:numPr>
          <w:ilvl w:val="0"/>
          <w:numId w:val="5"/>
        </w:numPr>
        <w:spacing w:after="120"/>
        <w:contextualSpacing w:val="0"/>
        <w:rPr>
          <w:b/>
        </w:rPr>
      </w:pPr>
      <w:r w:rsidRPr="000A7FB9">
        <w:rPr>
          <w:b/>
        </w:rPr>
        <w:t>COMMITTEES</w:t>
      </w:r>
    </w:p>
    <w:p w14:paraId="65C34467" w14:textId="5E0CB5AE" w:rsidR="00651354" w:rsidRDefault="00651354" w:rsidP="009F1985">
      <w:pPr>
        <w:spacing w:after="240"/>
        <w:ind w:left="720"/>
      </w:pPr>
      <w:r>
        <w:t xml:space="preserve">V.A. </w:t>
      </w:r>
      <w:r w:rsidR="009F1985">
        <w:tab/>
      </w:r>
      <w:r>
        <w:t xml:space="preserve">Standing Committees </w:t>
      </w:r>
    </w:p>
    <w:p w14:paraId="7A026088" w14:textId="77777777" w:rsidR="00651354" w:rsidRDefault="000A7FB9" w:rsidP="009F1985">
      <w:pPr>
        <w:spacing w:after="240"/>
        <w:ind w:left="720" w:firstLine="720"/>
      </w:pPr>
      <w:r>
        <w:t xml:space="preserve">The standing committees of the organization are </w:t>
      </w:r>
      <w:r w:rsidR="00BA51CF">
        <w:t>as follows:</w:t>
      </w:r>
    </w:p>
    <w:p w14:paraId="4525D183" w14:textId="77777777" w:rsidR="009F1985" w:rsidRDefault="00BA51CF" w:rsidP="0065137C">
      <w:pPr>
        <w:pStyle w:val="ListParagraph"/>
        <w:numPr>
          <w:ilvl w:val="0"/>
          <w:numId w:val="17"/>
        </w:numPr>
        <w:spacing w:after="120"/>
        <w:ind w:left="2160" w:hanging="360"/>
        <w:contextualSpacing w:val="0"/>
      </w:pPr>
      <w:r>
        <w:t xml:space="preserve">The </w:t>
      </w:r>
      <w:r w:rsidR="000A7FB9">
        <w:t xml:space="preserve">Student Committee, </w:t>
      </w:r>
      <w:r>
        <w:t xml:space="preserve">chaired by </w:t>
      </w:r>
      <w:r w:rsidR="00952FB0">
        <w:t>a</w:t>
      </w:r>
      <w:r>
        <w:t xml:space="preserve"> student member of the G</w:t>
      </w:r>
      <w:r w:rsidR="00D87B8A">
        <w:t>overning Council</w:t>
      </w:r>
      <w:r w:rsidR="006A2D0B">
        <w:t>;</w:t>
      </w:r>
    </w:p>
    <w:p w14:paraId="5E57229E" w14:textId="77777777" w:rsidR="009F1985" w:rsidRDefault="00BA51CF" w:rsidP="0065137C">
      <w:pPr>
        <w:pStyle w:val="ListParagraph"/>
        <w:numPr>
          <w:ilvl w:val="0"/>
          <w:numId w:val="17"/>
        </w:numPr>
        <w:spacing w:after="120"/>
        <w:ind w:left="2160" w:hanging="360"/>
        <w:contextualSpacing w:val="0"/>
      </w:pPr>
      <w:r>
        <w:t>T</w:t>
      </w:r>
      <w:r w:rsidR="000A7FB9">
        <w:t xml:space="preserve">he Conference Committee, </w:t>
      </w:r>
      <w:r>
        <w:t>chaired by the</w:t>
      </w:r>
      <w:r w:rsidR="00D87B8A">
        <w:t xml:space="preserve"> head of the local conference team; the Governing Council Chair and the past Conference Committee Chair shall also serve on this committee</w:t>
      </w:r>
      <w:r w:rsidR="006A2D0B">
        <w:t>;</w:t>
      </w:r>
    </w:p>
    <w:p w14:paraId="19E1966F" w14:textId="77777777" w:rsidR="009F1985" w:rsidRDefault="006A2D0B" w:rsidP="0065137C">
      <w:pPr>
        <w:pStyle w:val="ListParagraph"/>
        <w:numPr>
          <w:ilvl w:val="0"/>
          <w:numId w:val="17"/>
        </w:numPr>
        <w:spacing w:after="120"/>
        <w:ind w:left="2160" w:hanging="360"/>
        <w:contextualSpacing w:val="0"/>
      </w:pPr>
      <w:r>
        <w:t>T</w:t>
      </w:r>
      <w:r w:rsidR="00EF0CCC">
        <w:t>he Membership Committee</w:t>
      </w:r>
      <w:r w:rsidR="00D87B8A">
        <w:t>, chaired by a member of the Governing Council</w:t>
      </w:r>
      <w:r>
        <w:t>;</w:t>
      </w:r>
      <w:r w:rsidR="00EF0CCC">
        <w:t xml:space="preserve"> </w:t>
      </w:r>
      <w:r w:rsidR="000A7FB9">
        <w:t xml:space="preserve">and </w:t>
      </w:r>
    </w:p>
    <w:p w14:paraId="1441E2BF" w14:textId="58539756" w:rsidR="000A7FB9" w:rsidRDefault="006A2D0B" w:rsidP="0065137C">
      <w:pPr>
        <w:pStyle w:val="ListParagraph"/>
        <w:numPr>
          <w:ilvl w:val="0"/>
          <w:numId w:val="17"/>
        </w:numPr>
        <w:spacing w:after="120"/>
        <w:ind w:left="2160" w:hanging="360"/>
        <w:contextualSpacing w:val="0"/>
      </w:pPr>
      <w:r>
        <w:t>T</w:t>
      </w:r>
      <w:r w:rsidR="000A7FB9">
        <w:t>he Grants, Fundraising, and Public Relations Committee</w:t>
      </w:r>
      <w:r>
        <w:t>, chaired b</w:t>
      </w:r>
      <w:r w:rsidR="00D87B8A">
        <w:t>y the Governing Council Vice Chair</w:t>
      </w:r>
      <w:r w:rsidR="000A7FB9">
        <w:t>.</w:t>
      </w:r>
    </w:p>
    <w:p w14:paraId="30123CF3" w14:textId="2F87358E" w:rsidR="00651354" w:rsidRDefault="009F1985" w:rsidP="009F1985">
      <w:pPr>
        <w:spacing w:after="240"/>
        <w:ind w:firstLine="720"/>
      </w:pPr>
      <w:r>
        <w:t xml:space="preserve">V.B. </w:t>
      </w:r>
      <w:r>
        <w:tab/>
      </w:r>
      <w:r w:rsidR="00651354">
        <w:t>Ad-Hoc Committees</w:t>
      </w:r>
    </w:p>
    <w:p w14:paraId="452AA95F" w14:textId="1EA160FB" w:rsidR="000A7FB9" w:rsidRDefault="00111C67" w:rsidP="009F1985">
      <w:pPr>
        <w:spacing w:after="120"/>
        <w:ind w:left="1440"/>
      </w:pPr>
      <w:r>
        <w:t>By vote of the Governing Council, a</w:t>
      </w:r>
      <w:r w:rsidR="000A7FB9">
        <w:t>d-hoc committees of the organization may be formed for up to three years, after which they are eligible to become standing committees via a constitutional amendment.</w:t>
      </w:r>
    </w:p>
    <w:p w14:paraId="10B07536" w14:textId="77777777" w:rsidR="00C73111" w:rsidRPr="00C73111" w:rsidRDefault="00C73111" w:rsidP="00651354">
      <w:pPr>
        <w:pStyle w:val="ListParagraph"/>
        <w:numPr>
          <w:ilvl w:val="0"/>
          <w:numId w:val="5"/>
        </w:numPr>
        <w:spacing w:after="120"/>
        <w:contextualSpacing w:val="0"/>
        <w:rPr>
          <w:b/>
        </w:rPr>
      </w:pPr>
      <w:r w:rsidRPr="00C73111">
        <w:rPr>
          <w:b/>
        </w:rPr>
        <w:t>CONFERENCE</w:t>
      </w:r>
    </w:p>
    <w:p w14:paraId="5C8D47F8" w14:textId="5BDDA239" w:rsidR="000A7FB9" w:rsidRDefault="000A7FB9" w:rsidP="00651354">
      <w:pPr>
        <w:pStyle w:val="ListParagraph"/>
        <w:spacing w:before="120" w:after="120"/>
        <w:contextualSpacing w:val="0"/>
      </w:pPr>
      <w:r>
        <w:t xml:space="preserve">The organization will hold </w:t>
      </w:r>
      <w:r w:rsidR="005B0A3D">
        <w:t xml:space="preserve">regular </w:t>
      </w:r>
      <w:r>
        <w:t>conference</w:t>
      </w:r>
      <w:r w:rsidR="005B0A3D">
        <w:t>s</w:t>
      </w:r>
      <w:r>
        <w:t xml:space="preserve">, endeavoring to </w:t>
      </w:r>
      <w:r w:rsidR="005B0A3D">
        <w:t>host</w:t>
      </w:r>
      <w:r>
        <w:t xml:space="preserve"> </w:t>
      </w:r>
      <w:r w:rsidR="00DB65A5">
        <w:t>those</w:t>
      </w:r>
      <w:r>
        <w:t xml:space="preserve"> conference</w:t>
      </w:r>
      <w:r w:rsidR="00DB65A5">
        <w:t>s</w:t>
      </w:r>
      <w:r>
        <w:t xml:space="preserve"> in the years when ENAS is not holding a meeting. </w:t>
      </w:r>
    </w:p>
    <w:p w14:paraId="2E856F42" w14:textId="563F53CE" w:rsidR="00BB3B44" w:rsidRDefault="000A7FB9" w:rsidP="00651354">
      <w:pPr>
        <w:pStyle w:val="ListParagraph"/>
        <w:spacing w:after="120"/>
        <w:contextualSpacing w:val="0"/>
      </w:pPr>
      <w:r>
        <w:t>The purpose</w:t>
      </w:r>
      <w:r w:rsidR="00AE48F5">
        <w:t>s</w:t>
      </w:r>
      <w:r>
        <w:t xml:space="preserve"> of the conference </w:t>
      </w:r>
      <w:r w:rsidR="00AE48F5">
        <w:t>are</w:t>
      </w:r>
      <w:r>
        <w:t xml:space="preserve"> to serve as an educational and inspirational force in and </w:t>
      </w:r>
      <w:r w:rsidRPr="0015325A">
        <w:t>of itself</w:t>
      </w:r>
      <w:r w:rsidR="00AE48F5">
        <w:t>, to</w:t>
      </w:r>
      <w:r w:rsidR="00AE48F5" w:rsidRPr="00AE48F5">
        <w:rPr>
          <w:rFonts w:ascii="Arial" w:hAnsi="Arial" w:cs="Arial"/>
          <w:color w:val="222222"/>
          <w:sz w:val="22"/>
          <w:u w:val="single"/>
          <w:shd w:val="clear" w:color="auto" w:fill="FFFFFF"/>
        </w:rPr>
        <w:t xml:space="preserve"> </w:t>
      </w:r>
      <w:r w:rsidR="00AE48F5" w:rsidRPr="00AE48F5">
        <w:rPr>
          <w:u w:val="single"/>
        </w:rPr>
        <w:t xml:space="preserve">stimulate new research and promote collaboration among </w:t>
      </w:r>
      <w:r w:rsidR="00AE48F5">
        <w:rPr>
          <w:u w:val="single"/>
        </w:rPr>
        <w:t xml:space="preserve">NANAS </w:t>
      </w:r>
      <w:r w:rsidR="00AE48F5" w:rsidRPr="00AE48F5">
        <w:rPr>
          <w:u w:val="single"/>
        </w:rPr>
        <w:t>members</w:t>
      </w:r>
      <w:r w:rsidR="00AE48F5">
        <w:rPr>
          <w:u w:val="single"/>
        </w:rPr>
        <w:t>,</w:t>
      </w:r>
      <w:r w:rsidRPr="0015325A">
        <w:t xml:space="preserve"> and to allow the governing body and the committees to meet</w:t>
      </w:r>
      <w:r w:rsidR="00BB3B44">
        <w:t>.</w:t>
      </w:r>
    </w:p>
    <w:p w14:paraId="330EED81" w14:textId="558BEBBC" w:rsidR="000A7FB9" w:rsidRPr="0015325A" w:rsidRDefault="00BB3B44" w:rsidP="00651354">
      <w:pPr>
        <w:pStyle w:val="ListParagraph"/>
        <w:spacing w:after="120"/>
        <w:contextualSpacing w:val="0"/>
      </w:pPr>
      <w:r>
        <w:t>Participation is open to all, subject to their joining the organization</w:t>
      </w:r>
      <w:r w:rsidR="000A7FB9" w:rsidRPr="0015325A">
        <w:t>.</w:t>
      </w:r>
    </w:p>
    <w:p w14:paraId="3A75AE2B" w14:textId="77777777" w:rsidR="006D5E24" w:rsidRPr="00092EBC" w:rsidRDefault="006D5E24" w:rsidP="00651354">
      <w:pPr>
        <w:pStyle w:val="ListParagraph"/>
        <w:numPr>
          <w:ilvl w:val="0"/>
          <w:numId w:val="5"/>
        </w:numPr>
        <w:spacing w:before="120" w:after="120"/>
        <w:contextualSpacing w:val="0"/>
        <w:rPr>
          <w:b/>
        </w:rPr>
      </w:pPr>
      <w:r w:rsidRPr="00092EBC">
        <w:rPr>
          <w:b/>
        </w:rPr>
        <w:t>GOVERNANCE</w:t>
      </w:r>
    </w:p>
    <w:p w14:paraId="4FA78C79" w14:textId="75B7264C" w:rsidR="00400554" w:rsidRDefault="000A7FB9" w:rsidP="00651354">
      <w:pPr>
        <w:spacing w:after="120"/>
        <w:ind w:left="720"/>
      </w:pPr>
      <w:r>
        <w:t>V</w:t>
      </w:r>
      <w:r w:rsidR="00C73111">
        <w:t>II</w:t>
      </w:r>
      <w:r>
        <w:t>.A</w:t>
      </w:r>
      <w:r w:rsidR="00400554">
        <w:t>.</w:t>
      </w:r>
      <w:r w:rsidR="00400554">
        <w:tab/>
        <w:t>Governing Council Roles</w:t>
      </w:r>
    </w:p>
    <w:p w14:paraId="69C4EA87" w14:textId="69BDA228" w:rsidR="00D46DBD" w:rsidRDefault="00D46DBD" w:rsidP="009F1985">
      <w:pPr>
        <w:spacing w:after="120"/>
        <w:ind w:left="1440"/>
      </w:pPr>
      <w:r>
        <w:t>The Governing Council will consist of the following</w:t>
      </w:r>
      <w:r w:rsidR="000825CD">
        <w:t xml:space="preserve"> eleven members</w:t>
      </w:r>
      <w:r w:rsidR="006D52F3">
        <w:t>, each of whom has one vote</w:t>
      </w:r>
      <w:r>
        <w:t>:</w:t>
      </w:r>
    </w:p>
    <w:p w14:paraId="26B07142" w14:textId="7247719F" w:rsidR="006E25CF" w:rsidRDefault="006E25CF" w:rsidP="0065137C">
      <w:pPr>
        <w:pStyle w:val="ListParagraph"/>
        <w:numPr>
          <w:ilvl w:val="0"/>
          <w:numId w:val="16"/>
        </w:numPr>
        <w:spacing w:after="120"/>
        <w:ind w:left="2160" w:hanging="360"/>
        <w:contextualSpacing w:val="0"/>
      </w:pPr>
      <w:r>
        <w:t>Seven members-at-large, elected by the general membership, responsible for communicating to the organization the needs and ideas of the members-at-large.</w:t>
      </w:r>
    </w:p>
    <w:p w14:paraId="62AB00B6" w14:textId="4A20B9AF" w:rsidR="00D46DBD" w:rsidRDefault="00EF0CCC" w:rsidP="0065137C">
      <w:pPr>
        <w:pStyle w:val="ListParagraph"/>
        <w:numPr>
          <w:ilvl w:val="0"/>
          <w:numId w:val="16"/>
        </w:numPr>
        <w:spacing w:after="120"/>
        <w:ind w:left="2160" w:hanging="360"/>
        <w:contextualSpacing w:val="0"/>
      </w:pPr>
      <w:r>
        <w:t>On</w:t>
      </w:r>
      <w:r w:rsidR="00456363">
        <w:t xml:space="preserve">e institutional member-at-large, elected by the general membership, responsible for </w:t>
      </w:r>
      <w:r w:rsidR="00AF45DE">
        <w:t xml:space="preserve">communicating to the organization the needs and ideas of </w:t>
      </w:r>
      <w:r w:rsidR="00543C16">
        <w:t>I</w:t>
      </w:r>
      <w:r w:rsidR="00456363">
        <w:t xml:space="preserve">nstitutional </w:t>
      </w:r>
      <w:r w:rsidR="00543C16">
        <w:t>M</w:t>
      </w:r>
      <w:r w:rsidR="00AF45DE">
        <w:t>embers.</w:t>
      </w:r>
    </w:p>
    <w:p w14:paraId="0396E37A" w14:textId="74DD0EA1" w:rsidR="004D278D" w:rsidRDefault="0051750A" w:rsidP="0065137C">
      <w:pPr>
        <w:pStyle w:val="ListParagraph"/>
        <w:numPr>
          <w:ilvl w:val="0"/>
          <w:numId w:val="16"/>
        </w:numPr>
        <w:spacing w:after="120"/>
        <w:ind w:left="2160" w:hanging="360"/>
        <w:contextualSpacing w:val="0"/>
      </w:pPr>
      <w:r>
        <w:t>One student member</w:t>
      </w:r>
      <w:r w:rsidR="00A87CE4">
        <w:t>-at-large,</w:t>
      </w:r>
      <w:r w:rsidR="004C2897">
        <w:t xml:space="preserve"> elected by the students</w:t>
      </w:r>
      <w:r w:rsidR="00AF45DE">
        <w:t>, responsible for communicating to the organization the needs and ideas of the students.</w:t>
      </w:r>
    </w:p>
    <w:p w14:paraId="4EA181C8" w14:textId="0B7C249D" w:rsidR="00930701" w:rsidRDefault="00930701" w:rsidP="0065137C">
      <w:pPr>
        <w:pStyle w:val="ListParagraph"/>
        <w:numPr>
          <w:ilvl w:val="0"/>
          <w:numId w:val="16"/>
        </w:numPr>
        <w:spacing w:after="120"/>
        <w:ind w:left="2160" w:hanging="360"/>
        <w:contextualSpacing w:val="0"/>
      </w:pPr>
      <w:r>
        <w:t>One member selected by the institution hosting the next conference, responsible for communicating to the organization the needs and ideas of the conference hosts.</w:t>
      </w:r>
    </w:p>
    <w:p w14:paraId="24FCB3EB" w14:textId="472FA752" w:rsidR="0051750A" w:rsidRDefault="0051750A" w:rsidP="0065137C">
      <w:pPr>
        <w:pStyle w:val="ListParagraph"/>
        <w:numPr>
          <w:ilvl w:val="0"/>
          <w:numId w:val="16"/>
        </w:numPr>
        <w:spacing w:after="120"/>
        <w:ind w:left="2160" w:hanging="360"/>
        <w:contextualSpacing w:val="0"/>
      </w:pPr>
      <w:r>
        <w:t xml:space="preserve">One </w:t>
      </w:r>
      <w:r w:rsidR="00930701">
        <w:t>member</w:t>
      </w:r>
      <w:r w:rsidR="004C2897">
        <w:t xml:space="preserve"> </w:t>
      </w:r>
      <w:r w:rsidR="00A87CE4">
        <w:t>selected</w:t>
      </w:r>
      <w:r w:rsidR="004C2897">
        <w:t xml:space="preserve"> by ENAS</w:t>
      </w:r>
      <w:r w:rsidR="00AF45DE">
        <w:t>, responsible for communicating to the organization the needs and ideas of ENAS members.</w:t>
      </w:r>
    </w:p>
    <w:p w14:paraId="42C68223" w14:textId="77777777" w:rsidR="00092EBC" w:rsidRDefault="000A7FB9" w:rsidP="00651354">
      <w:pPr>
        <w:spacing w:after="120"/>
        <w:ind w:left="720"/>
      </w:pPr>
      <w:r>
        <w:t>V</w:t>
      </w:r>
      <w:r w:rsidR="00C73111">
        <w:t>II</w:t>
      </w:r>
      <w:r>
        <w:t>.B.</w:t>
      </w:r>
      <w:r w:rsidR="00400554">
        <w:tab/>
        <w:t>Governing Council Member</w:t>
      </w:r>
      <w:r w:rsidR="00095DB0">
        <w:t xml:space="preserve"> </w:t>
      </w:r>
      <w:r w:rsidR="00400554">
        <w:t>Responsibilities</w:t>
      </w:r>
    </w:p>
    <w:p w14:paraId="1BAD5128" w14:textId="4602EF15" w:rsidR="00095DB0" w:rsidRDefault="00095DB0" w:rsidP="0065137C">
      <w:pPr>
        <w:pStyle w:val="ListParagraph"/>
        <w:numPr>
          <w:ilvl w:val="0"/>
          <w:numId w:val="6"/>
        </w:numPr>
        <w:spacing w:after="120"/>
        <w:ind w:left="2160"/>
        <w:contextualSpacing w:val="0"/>
      </w:pPr>
      <w:r>
        <w:t>Ensuring the smooth operations of the organization</w:t>
      </w:r>
      <w:r w:rsidR="00577DC9">
        <w:t>, as detailed in the Bylaws</w:t>
      </w:r>
      <w:r w:rsidR="00E75933">
        <w:t>.</w:t>
      </w:r>
    </w:p>
    <w:p w14:paraId="3FEF9E4A" w14:textId="77777777" w:rsidR="0014102B" w:rsidRDefault="0014102B" w:rsidP="0065137C">
      <w:pPr>
        <w:pStyle w:val="ListParagraph"/>
        <w:numPr>
          <w:ilvl w:val="0"/>
          <w:numId w:val="6"/>
        </w:numPr>
        <w:spacing w:after="120"/>
        <w:ind w:left="2160"/>
        <w:contextualSpacing w:val="0"/>
      </w:pPr>
      <w:r>
        <w:t xml:space="preserve">Representing NANAS </w:t>
      </w:r>
      <w:r w:rsidR="00577DC9">
        <w:t xml:space="preserve">to other groups and </w:t>
      </w:r>
      <w:r>
        <w:t>at other disciplinary and interdisciplinary gatherings</w:t>
      </w:r>
      <w:r w:rsidR="00E75933">
        <w:t>.</w:t>
      </w:r>
    </w:p>
    <w:p w14:paraId="7A108DBC" w14:textId="77777777" w:rsidR="00790D07" w:rsidRDefault="000A7FB9" w:rsidP="00651354">
      <w:pPr>
        <w:spacing w:before="120" w:after="120"/>
        <w:ind w:left="720"/>
      </w:pPr>
      <w:r>
        <w:t>V</w:t>
      </w:r>
      <w:r w:rsidR="00C73111">
        <w:t>II</w:t>
      </w:r>
      <w:r>
        <w:t>.C</w:t>
      </w:r>
      <w:r w:rsidR="00790D07">
        <w:t xml:space="preserve">. </w:t>
      </w:r>
      <w:r w:rsidR="00790D07">
        <w:tab/>
        <w:t xml:space="preserve">Governing Council </w:t>
      </w:r>
      <w:r w:rsidR="00A87CE4">
        <w:t>Leadership</w:t>
      </w:r>
    </w:p>
    <w:p w14:paraId="681A5649" w14:textId="19B100D8" w:rsidR="00D851AA" w:rsidRDefault="00D851AA" w:rsidP="009F1985">
      <w:pPr>
        <w:spacing w:after="120"/>
        <w:ind w:left="1440"/>
      </w:pPr>
      <w:r>
        <w:t>Each year,</w:t>
      </w:r>
      <w:r w:rsidR="001352D9">
        <w:t xml:space="preserve"> from among its members,</w:t>
      </w:r>
      <w:r>
        <w:t xml:space="preserve"> the Governing Council will elect people to the following positions:</w:t>
      </w:r>
      <w:r w:rsidR="001352D9">
        <w:t xml:space="preserve"> </w:t>
      </w:r>
      <w:r w:rsidR="0038511D">
        <w:t xml:space="preserve">Treasurer, </w:t>
      </w:r>
      <w:r w:rsidR="001352D9">
        <w:t>S</w:t>
      </w:r>
      <w:r w:rsidR="007F74AC">
        <w:t>ecretary, Vice Chair, and Chair</w:t>
      </w:r>
      <w:r w:rsidR="00723453">
        <w:t xml:space="preserve"> or Co-Chairs</w:t>
      </w:r>
      <w:r w:rsidR="001352D9">
        <w:t>.</w:t>
      </w:r>
      <w:r w:rsidR="00B246B5">
        <w:t xml:space="preserve">  Responsibilities are as outlined in the By-laws.</w:t>
      </w:r>
      <w:r w:rsidR="00D37076">
        <w:tab/>
      </w:r>
      <w:r w:rsidR="00D37076">
        <w:tab/>
      </w:r>
    </w:p>
    <w:p w14:paraId="1D27382F" w14:textId="77777777" w:rsidR="00CC2795" w:rsidRDefault="00602288" w:rsidP="00651354">
      <w:pPr>
        <w:spacing w:after="120"/>
        <w:ind w:left="720"/>
      </w:pPr>
      <w:r>
        <w:t>VII.D.</w:t>
      </w:r>
      <w:r>
        <w:tab/>
      </w:r>
      <w:r w:rsidR="00CC2795">
        <w:t>Governing Council Meetings</w:t>
      </w:r>
    </w:p>
    <w:p w14:paraId="04A334C0" w14:textId="1C15402C" w:rsidR="00E9126B" w:rsidRDefault="00E9126B" w:rsidP="009F1985">
      <w:pPr>
        <w:spacing w:after="120"/>
        <w:ind w:left="1440"/>
      </w:pPr>
      <w:r>
        <w:t xml:space="preserve">The Governing Council members will meet </w:t>
      </w:r>
      <w:r w:rsidR="00DC2D6B">
        <w:t>regularly</w:t>
      </w:r>
      <w:r w:rsidR="002B7EEC">
        <w:t>, no fewer than two times a year</w:t>
      </w:r>
      <w:r w:rsidR="00DC2D6B">
        <w:t xml:space="preserve">, through </w:t>
      </w:r>
      <w:r w:rsidR="002F6FE6">
        <w:t>electronic means</w:t>
      </w:r>
      <w:r w:rsidR="00DC2D6B">
        <w:t xml:space="preserve"> and in person at each </w:t>
      </w:r>
      <w:r w:rsidR="00930701">
        <w:t xml:space="preserve">NANAS-sponsored </w:t>
      </w:r>
      <w:r>
        <w:t xml:space="preserve">conference. </w:t>
      </w:r>
      <w:r w:rsidR="009F122F">
        <w:t xml:space="preserve"> Between meetings, business may be conducted through </w:t>
      </w:r>
      <w:r w:rsidR="00D23A43">
        <w:t>other means</w:t>
      </w:r>
      <w:r w:rsidR="009F122F">
        <w:t>, such as email, conference calls</w:t>
      </w:r>
      <w:r w:rsidR="00D23A43">
        <w:t>,</w:t>
      </w:r>
      <w:r w:rsidR="009F122F">
        <w:t xml:space="preserve"> and video conferencing.</w:t>
      </w:r>
    </w:p>
    <w:p w14:paraId="0E930C85" w14:textId="37D3DB4C" w:rsidR="00100E3F" w:rsidRDefault="00100E3F" w:rsidP="009F1985">
      <w:pPr>
        <w:spacing w:after="120"/>
        <w:ind w:left="1440"/>
      </w:pPr>
      <w:r>
        <w:t xml:space="preserve">All in-person meetings of the Governing Council are open to all of the organization’s members. All attendees may contribute to debate, but only </w:t>
      </w:r>
      <w:r w:rsidR="002F6FE6">
        <w:t xml:space="preserve">Governing Council </w:t>
      </w:r>
      <w:r>
        <w:t>members may make formal motions and vote.</w:t>
      </w:r>
    </w:p>
    <w:p w14:paraId="3A541612" w14:textId="77777777" w:rsidR="00101CF8" w:rsidRDefault="00101CF8" w:rsidP="009F1985">
      <w:pPr>
        <w:spacing w:after="120"/>
        <w:ind w:left="1440"/>
      </w:pPr>
      <w:r>
        <w:t>For the operations of the Governing Council, a quorum consists of two-thirds or more of the Governing Council members.</w:t>
      </w:r>
    </w:p>
    <w:p w14:paraId="46DF7C84" w14:textId="77777777" w:rsidR="00AC21D8" w:rsidRDefault="00101CF8" w:rsidP="009F1985">
      <w:pPr>
        <w:spacing w:after="120"/>
        <w:ind w:left="1440"/>
      </w:pPr>
      <w:r>
        <w:t xml:space="preserve">Votes of the Governing Council will be public unless two-thirds or more of the </w:t>
      </w:r>
      <w:r w:rsidR="00AC21D8">
        <w:t>Governing Council members vote to have a secret ballot.</w:t>
      </w:r>
    </w:p>
    <w:p w14:paraId="349C91B0" w14:textId="2AA09871" w:rsidR="006E25CF" w:rsidRDefault="002A3D00" w:rsidP="00651354">
      <w:pPr>
        <w:spacing w:after="120"/>
        <w:ind w:left="720"/>
      </w:pPr>
      <w:r>
        <w:t xml:space="preserve">VII.E. </w:t>
      </w:r>
      <w:r w:rsidR="009F1985">
        <w:tab/>
      </w:r>
      <w:r w:rsidR="006E25CF">
        <w:t>Advisory Board</w:t>
      </w:r>
    </w:p>
    <w:p w14:paraId="02C9182C" w14:textId="40A2B0EC" w:rsidR="002A3D00" w:rsidRDefault="006E25CF" w:rsidP="009F1985">
      <w:pPr>
        <w:spacing w:after="120"/>
        <w:ind w:left="1440"/>
      </w:pPr>
      <w:r>
        <w:t>In addition to the Governing Council, t</w:t>
      </w:r>
      <w:r w:rsidR="002A3D00" w:rsidRPr="00063C5C">
        <w:t>he organization shall be supported by an Advisory Board. The Advisory Board shall consist of f</w:t>
      </w:r>
      <w:r w:rsidR="002A3D00">
        <w:t>ive</w:t>
      </w:r>
      <w:r w:rsidR="002A3D00" w:rsidRPr="00063C5C">
        <w:t xml:space="preserve"> </w:t>
      </w:r>
      <w:r>
        <w:t>members</w:t>
      </w:r>
      <w:r w:rsidR="002A3D00" w:rsidRPr="00063C5C">
        <w:t>. Advisory Board members are responsible for providing useful feedback to the organization as requested.</w:t>
      </w:r>
    </w:p>
    <w:p w14:paraId="06B8B4D7" w14:textId="77777777" w:rsidR="00E128D9" w:rsidRPr="00602288" w:rsidRDefault="00E128D9" w:rsidP="00651354">
      <w:pPr>
        <w:pStyle w:val="ListParagraph"/>
        <w:numPr>
          <w:ilvl w:val="0"/>
          <w:numId w:val="5"/>
        </w:numPr>
        <w:spacing w:after="120"/>
        <w:rPr>
          <w:b/>
        </w:rPr>
      </w:pPr>
      <w:r w:rsidRPr="00602288">
        <w:rPr>
          <w:b/>
        </w:rPr>
        <w:t>AFFILIATIONS</w:t>
      </w:r>
    </w:p>
    <w:p w14:paraId="76FE4A42" w14:textId="494F3E07" w:rsidR="00CE7E94" w:rsidRDefault="00CE7E94" w:rsidP="00651354">
      <w:pPr>
        <w:spacing w:after="120"/>
        <w:ind w:left="720"/>
      </w:pPr>
      <w:r>
        <w:t xml:space="preserve">The organization may affiliate with other groups and organizations as </w:t>
      </w:r>
      <w:r w:rsidR="00F46AD2">
        <w:t>outlined</w:t>
      </w:r>
      <w:r>
        <w:t xml:space="preserve"> in the bylaws.</w:t>
      </w:r>
    </w:p>
    <w:p w14:paraId="1473C1FC" w14:textId="77777777" w:rsidR="006D5E24" w:rsidRPr="00CE7E94" w:rsidRDefault="009E0F36" w:rsidP="00651354">
      <w:pPr>
        <w:pStyle w:val="ListParagraph"/>
        <w:numPr>
          <w:ilvl w:val="0"/>
          <w:numId w:val="5"/>
        </w:numPr>
        <w:spacing w:after="120"/>
        <w:contextualSpacing w:val="0"/>
        <w:rPr>
          <w:b/>
        </w:rPr>
      </w:pPr>
      <w:r w:rsidRPr="00CE7E94">
        <w:rPr>
          <w:b/>
        </w:rPr>
        <w:t>FINANCES</w:t>
      </w:r>
    </w:p>
    <w:p w14:paraId="37E5ABB3" w14:textId="77777777" w:rsidR="00D26105" w:rsidRDefault="00D74F38" w:rsidP="00651354">
      <w:pPr>
        <w:spacing w:after="120"/>
        <w:ind w:left="720"/>
      </w:pPr>
      <w:r>
        <w:t xml:space="preserve">The organization may collect dues as stipulated in the bylaws. </w:t>
      </w:r>
    </w:p>
    <w:p w14:paraId="00F8D2FD" w14:textId="77777777" w:rsidR="00D26105" w:rsidRDefault="00145FCC" w:rsidP="00651354">
      <w:pPr>
        <w:spacing w:after="120"/>
        <w:ind w:left="720"/>
      </w:pPr>
      <w:r>
        <w:t xml:space="preserve">Unless </w:t>
      </w:r>
      <w:r w:rsidR="00D26105">
        <w:t>prohibited by the funding source, individuals or groups submitting funding proposals that include NANAS must include NANA</w:t>
      </w:r>
      <w:r w:rsidR="007A6455">
        <w:t>S in the budget of the proposal</w:t>
      </w:r>
      <w:r w:rsidR="00C32BDA">
        <w:t xml:space="preserve">. </w:t>
      </w:r>
    </w:p>
    <w:p w14:paraId="64C2E908" w14:textId="77777777" w:rsidR="00215ACF" w:rsidRPr="006C3543" w:rsidRDefault="00215ACF" w:rsidP="00651354">
      <w:pPr>
        <w:pStyle w:val="ListParagraph"/>
        <w:numPr>
          <w:ilvl w:val="0"/>
          <w:numId w:val="5"/>
        </w:numPr>
        <w:spacing w:after="120"/>
        <w:contextualSpacing w:val="0"/>
        <w:rPr>
          <w:b/>
        </w:rPr>
      </w:pPr>
      <w:r w:rsidRPr="006C3543">
        <w:rPr>
          <w:b/>
        </w:rPr>
        <w:t>E</w:t>
      </w:r>
      <w:r>
        <w:rPr>
          <w:b/>
        </w:rPr>
        <w:t>LECTIONS AND VOTING</w:t>
      </w:r>
    </w:p>
    <w:p w14:paraId="2472CFCB" w14:textId="6341AB9B" w:rsidR="00215ACF" w:rsidRDefault="00215ACF" w:rsidP="00651354">
      <w:pPr>
        <w:spacing w:after="120"/>
        <w:ind w:left="720"/>
      </w:pPr>
      <w:r>
        <w:t xml:space="preserve">Elections shall be held </w:t>
      </w:r>
      <w:r w:rsidR="002F6FE6">
        <w:t xml:space="preserve">regularly </w:t>
      </w:r>
      <w:r>
        <w:t xml:space="preserve">as detailed in the bylaws. </w:t>
      </w:r>
    </w:p>
    <w:p w14:paraId="03344BC6" w14:textId="77777777" w:rsidR="00DB3A84" w:rsidRPr="00A51ED0" w:rsidRDefault="00807B8B" w:rsidP="00651354">
      <w:pPr>
        <w:pStyle w:val="ListParagraph"/>
        <w:numPr>
          <w:ilvl w:val="0"/>
          <w:numId w:val="5"/>
        </w:numPr>
        <w:spacing w:after="120"/>
        <w:contextualSpacing w:val="0"/>
        <w:rPr>
          <w:b/>
        </w:rPr>
      </w:pPr>
      <w:r w:rsidRPr="00C32BDA">
        <w:rPr>
          <w:b/>
        </w:rPr>
        <w:t xml:space="preserve">RATIFICATIONS and AMENDMENTS </w:t>
      </w:r>
    </w:p>
    <w:p w14:paraId="084B8E86" w14:textId="77777777" w:rsidR="00DB3A84" w:rsidRDefault="00C32BDA" w:rsidP="00651354">
      <w:pPr>
        <w:spacing w:after="120"/>
        <w:ind w:left="720"/>
      </w:pPr>
      <w:r>
        <w:t>XI.A.</w:t>
      </w:r>
      <w:r>
        <w:tab/>
      </w:r>
      <w:r w:rsidR="00A51ED0">
        <w:t>Constitution</w:t>
      </w:r>
    </w:p>
    <w:p w14:paraId="55A768DF" w14:textId="662542C9" w:rsidR="007D3FD3" w:rsidRDefault="00E136DA" w:rsidP="009F1985">
      <w:pPr>
        <w:spacing w:after="120"/>
        <w:ind w:left="1440"/>
      </w:pPr>
      <w:r>
        <w:t>Once ratified, t</w:t>
      </w:r>
      <w:r w:rsidR="000D09E2">
        <w:t xml:space="preserve">he </w:t>
      </w:r>
      <w:r w:rsidR="007D3FD3">
        <w:t>C</w:t>
      </w:r>
      <w:r w:rsidR="000D09E2">
        <w:t xml:space="preserve">onstitution </w:t>
      </w:r>
      <w:r w:rsidR="00B74A09">
        <w:t>may be</w:t>
      </w:r>
      <w:r w:rsidR="000D09E2">
        <w:t xml:space="preserve"> amended by a vote of the </w:t>
      </w:r>
      <w:r w:rsidR="00D4649C">
        <w:t>I</w:t>
      </w:r>
      <w:r w:rsidR="000D09E2">
        <w:t xml:space="preserve">ndividual </w:t>
      </w:r>
      <w:r w:rsidR="00D4649C">
        <w:t>M</w:t>
      </w:r>
      <w:r w:rsidR="000D09E2">
        <w:t xml:space="preserve">embers. </w:t>
      </w:r>
      <w:r w:rsidR="00C75522">
        <w:t xml:space="preserve">The full membership must be notified at least 30 days in advance of </w:t>
      </w:r>
      <w:r w:rsidR="000D09E2">
        <w:t xml:space="preserve">the proposed </w:t>
      </w:r>
      <w:r w:rsidR="00923F8C">
        <w:t>change</w:t>
      </w:r>
      <w:r w:rsidR="007D3FD3">
        <w:t>(s)</w:t>
      </w:r>
      <w:r w:rsidR="00923F8C">
        <w:t xml:space="preserve">. </w:t>
      </w:r>
    </w:p>
    <w:p w14:paraId="126F1AB5" w14:textId="77777777" w:rsidR="007F5B47" w:rsidRDefault="00A20A46" w:rsidP="009F1985">
      <w:pPr>
        <w:spacing w:after="120"/>
        <w:ind w:left="1440"/>
      </w:pPr>
      <w:r>
        <w:t xml:space="preserve">The </w:t>
      </w:r>
      <w:r w:rsidR="007D3FD3">
        <w:t>C</w:t>
      </w:r>
      <w:r>
        <w:t>onstitution and subsequent c</w:t>
      </w:r>
      <w:r w:rsidR="00EC3563">
        <w:t>onstitutional amendments will be ratified</w:t>
      </w:r>
      <w:r w:rsidR="00C75522">
        <w:t xml:space="preserve"> by an affirmative vote of </w:t>
      </w:r>
      <w:r w:rsidR="00A61141">
        <w:t>two-thirds</w:t>
      </w:r>
      <w:r w:rsidR="00C75522">
        <w:t xml:space="preserve"> of t</w:t>
      </w:r>
      <w:r w:rsidR="00B74A09">
        <w:t>he membership that votes on adoption</w:t>
      </w:r>
      <w:r w:rsidR="00C75522">
        <w:t xml:space="preserve">. </w:t>
      </w:r>
    </w:p>
    <w:p w14:paraId="4B6044EE" w14:textId="77777777" w:rsidR="00C75522" w:rsidRDefault="007F5B47" w:rsidP="009F1985">
      <w:pPr>
        <w:spacing w:after="120"/>
        <w:ind w:left="1440"/>
      </w:pPr>
      <w:r>
        <w:t xml:space="preserve">The constitution </w:t>
      </w:r>
      <w:r w:rsidR="00562C61">
        <w:t xml:space="preserve">will be reviewed by an ad-hoc committee </w:t>
      </w:r>
      <w:r w:rsidR="005D1921">
        <w:t xml:space="preserve">at least </w:t>
      </w:r>
      <w:r w:rsidR="00562C61">
        <w:t xml:space="preserve">every </w:t>
      </w:r>
      <w:r w:rsidR="00A61141">
        <w:t>fifth</w:t>
      </w:r>
      <w:r w:rsidR="00562C61">
        <w:t xml:space="preserve"> year. </w:t>
      </w:r>
    </w:p>
    <w:p w14:paraId="47413A9F" w14:textId="77777777" w:rsidR="000D09E2" w:rsidRDefault="00C32BDA" w:rsidP="00651354">
      <w:pPr>
        <w:spacing w:after="120"/>
        <w:ind w:left="720"/>
      </w:pPr>
      <w:r>
        <w:t>XI.B</w:t>
      </w:r>
      <w:r>
        <w:tab/>
      </w:r>
      <w:r w:rsidR="00DB3A84">
        <w:t>Bylaws</w:t>
      </w:r>
    </w:p>
    <w:p w14:paraId="2C72CFA3" w14:textId="401B3DD2" w:rsidR="005D1921" w:rsidRDefault="00E136DA" w:rsidP="009F1985">
      <w:pPr>
        <w:spacing w:after="120"/>
        <w:ind w:left="1440"/>
      </w:pPr>
      <w:r>
        <w:t>Once ratified, t</w:t>
      </w:r>
      <w:r w:rsidR="005D1921">
        <w:t xml:space="preserve">he bylaws may be amended by a vote of the </w:t>
      </w:r>
      <w:r w:rsidR="0014022B">
        <w:t>I</w:t>
      </w:r>
      <w:r w:rsidR="005D1921">
        <w:t xml:space="preserve">ndividual </w:t>
      </w:r>
      <w:r w:rsidR="0014022B">
        <w:t>M</w:t>
      </w:r>
      <w:r w:rsidR="005D1921">
        <w:t xml:space="preserve">embers. The full membership must be notified at least 30 days in advance of the proposed change(s). </w:t>
      </w:r>
    </w:p>
    <w:p w14:paraId="4B946CF1" w14:textId="77777777" w:rsidR="005D1921" w:rsidRDefault="00E136DA" w:rsidP="009F1985">
      <w:pPr>
        <w:spacing w:after="120"/>
        <w:ind w:left="1440"/>
      </w:pPr>
      <w:r>
        <w:t>Amendments to the bylaws</w:t>
      </w:r>
      <w:r w:rsidR="005D1921">
        <w:t xml:space="preserve"> will be ratified by an affirmative vote of </w:t>
      </w:r>
      <w:r>
        <w:t>a simple majority</w:t>
      </w:r>
      <w:r w:rsidR="005D1921">
        <w:t xml:space="preserve"> of the membership that votes on adoption. </w:t>
      </w:r>
    </w:p>
    <w:p w14:paraId="18243364" w14:textId="77777777" w:rsidR="000D09E2" w:rsidRDefault="000D09E2" w:rsidP="009F1985">
      <w:pPr>
        <w:spacing w:after="120"/>
        <w:ind w:left="1440"/>
      </w:pPr>
      <w:r>
        <w:t xml:space="preserve">Bylaws will be reviewed by an ad-hoc committee </w:t>
      </w:r>
      <w:r w:rsidR="005D1921">
        <w:t xml:space="preserve">at least </w:t>
      </w:r>
      <w:r>
        <w:t xml:space="preserve">every </w:t>
      </w:r>
      <w:r w:rsidR="00A61141">
        <w:t>fifth</w:t>
      </w:r>
      <w:r>
        <w:t xml:space="preserve"> year. </w:t>
      </w:r>
    </w:p>
    <w:sectPr w:rsidR="000D09E2" w:rsidSect="001C6A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A714" w14:textId="77777777" w:rsidR="00047E1F" w:rsidRDefault="00047E1F" w:rsidP="00564675">
      <w:r>
        <w:separator/>
      </w:r>
    </w:p>
  </w:endnote>
  <w:endnote w:type="continuationSeparator" w:id="0">
    <w:p w14:paraId="66847337" w14:textId="77777777" w:rsidR="00047E1F" w:rsidRDefault="00047E1F" w:rsidP="0056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E8893" w14:textId="77777777" w:rsidR="00933984" w:rsidRDefault="0093398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1826" w14:textId="6D0FC539" w:rsidR="00E75933" w:rsidRPr="00D870F3" w:rsidRDefault="00D870F3" w:rsidP="00D870F3">
    <w:pPr>
      <w:tabs>
        <w:tab w:val="center" w:pos="4320"/>
        <w:tab w:val="right" w:pos="9360"/>
      </w:tabs>
      <w:jc w:val="center"/>
      <w:rPr>
        <w:b/>
      </w:rPr>
    </w:pPr>
    <w:r>
      <w:tab/>
    </w:r>
    <w:r w:rsidR="001C6AB5">
      <w:fldChar w:fldCharType="begin"/>
    </w:r>
    <w:r w:rsidRPr="00100C86">
      <w:instrText xml:space="preserve"> PAGE   \* MERGEFORMAT </w:instrText>
    </w:r>
    <w:r w:rsidR="001C6AB5">
      <w:fldChar w:fldCharType="separate"/>
    </w:r>
    <w:r w:rsidR="00047E1F">
      <w:rPr>
        <w:noProof/>
      </w:rPr>
      <w:t>1</w:t>
    </w:r>
    <w:r w:rsidR="001C6AB5">
      <w:rPr>
        <w:noProof/>
      </w:rPr>
      <w:fldChar w:fldCharType="end"/>
    </w:r>
    <w:r>
      <w:rPr>
        <w:noProof/>
      </w:rPr>
      <w:tab/>
    </w:r>
    <w:r w:rsidRPr="00B1698D">
      <w:rPr>
        <w:noProof/>
        <w:sz w:val="18"/>
        <w:szCs w:val="18"/>
      </w:rPr>
      <w:t xml:space="preserve">last modified </w:t>
    </w:r>
    <w:r w:rsidR="00AE48F5">
      <w:rPr>
        <w:sz w:val="18"/>
        <w:szCs w:val="18"/>
      </w:rPr>
      <w:t>November</w:t>
    </w:r>
    <w:bookmarkStart w:id="0" w:name="_GoBack"/>
    <w:bookmarkEnd w:id="0"/>
    <w:r w:rsidR="00532B73">
      <w:rPr>
        <w:sz w:val="18"/>
        <w:szCs w:val="18"/>
      </w:rPr>
      <w:t xml:space="preserve"> </w:t>
    </w:r>
    <w:r w:rsidRPr="00B1698D">
      <w:rPr>
        <w:sz w:val="18"/>
        <w:szCs w:val="18"/>
      </w:rPr>
      <w:t>201</w:t>
    </w:r>
    <w:r w:rsidR="00F7675B">
      <w:rPr>
        <w:sz w:val="18"/>
        <w:szCs w:val="18"/>
      </w:rPr>
      <w:t>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70983" w14:textId="77777777" w:rsidR="00933984" w:rsidRDefault="009339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D282" w14:textId="77777777" w:rsidR="00047E1F" w:rsidRDefault="00047E1F" w:rsidP="00564675">
      <w:r>
        <w:separator/>
      </w:r>
    </w:p>
  </w:footnote>
  <w:footnote w:type="continuationSeparator" w:id="0">
    <w:p w14:paraId="500B473E" w14:textId="77777777" w:rsidR="00047E1F" w:rsidRDefault="00047E1F" w:rsidP="00564675">
      <w:r>
        <w:continuationSeparator/>
      </w:r>
    </w:p>
  </w:footnote>
  <w:footnote w:id="1">
    <w:p w14:paraId="18130555" w14:textId="77777777" w:rsidR="00C10D9B" w:rsidRDefault="00C10D9B">
      <w:pPr>
        <w:pStyle w:val="FootnoteText"/>
      </w:pPr>
      <w:r>
        <w:rPr>
          <w:rStyle w:val="FootnoteReference"/>
        </w:rPr>
        <w:footnoteRef/>
      </w:r>
      <w:r>
        <w:t xml:space="preserve"> The term </w:t>
      </w:r>
      <w:r>
        <w:rPr>
          <w:i/>
        </w:rPr>
        <w:t xml:space="preserve">age studies </w:t>
      </w:r>
      <w:r>
        <w:t>includes ideas of anocriticism, critical gerontology, cultural gerontology, gerastology, health humanities and age, humanistic gerontology, and social gerontology.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6CF4D" w14:textId="77777777" w:rsidR="00933984" w:rsidRDefault="0093398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B698" w14:textId="77777777" w:rsidR="00E75933" w:rsidRPr="00D870F3" w:rsidRDefault="00E75933" w:rsidP="00564675">
    <w:pPr>
      <w:jc w:val="center"/>
      <w:rPr>
        <w:b/>
        <w:sz w:val="36"/>
        <w:szCs w:val="36"/>
      </w:rPr>
    </w:pPr>
    <w:r w:rsidRPr="00D870F3">
      <w:rPr>
        <w:b/>
        <w:sz w:val="36"/>
        <w:szCs w:val="36"/>
      </w:rPr>
      <w:t>NANAS Constitution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5469" w14:textId="77777777" w:rsidR="00933984" w:rsidRDefault="009339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CA5"/>
    <w:multiLevelType w:val="hybridMultilevel"/>
    <w:tmpl w:val="21D407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364F52"/>
    <w:multiLevelType w:val="hybridMultilevel"/>
    <w:tmpl w:val="755A9F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07ED5"/>
    <w:multiLevelType w:val="multilevel"/>
    <w:tmpl w:val="2E0E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E4B9A"/>
    <w:multiLevelType w:val="hybridMultilevel"/>
    <w:tmpl w:val="1F0A04FA"/>
    <w:lvl w:ilvl="0" w:tplc="947CE60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F4B9A"/>
    <w:multiLevelType w:val="hybridMultilevel"/>
    <w:tmpl w:val="F2FE7CF0"/>
    <w:lvl w:ilvl="0" w:tplc="5C4408D4">
      <w:start w:val="5"/>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B16D13"/>
    <w:multiLevelType w:val="hybridMultilevel"/>
    <w:tmpl w:val="90EADB38"/>
    <w:lvl w:ilvl="0" w:tplc="F9ACE1C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412990"/>
    <w:multiLevelType w:val="hybridMultilevel"/>
    <w:tmpl w:val="2578EA74"/>
    <w:lvl w:ilvl="0" w:tplc="50380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5970A5"/>
    <w:multiLevelType w:val="hybridMultilevel"/>
    <w:tmpl w:val="AAFCFD7A"/>
    <w:lvl w:ilvl="0" w:tplc="A6EE85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F362CD"/>
    <w:multiLevelType w:val="hybridMultilevel"/>
    <w:tmpl w:val="CE0095CE"/>
    <w:lvl w:ilvl="0" w:tplc="3E42C2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B502E"/>
    <w:multiLevelType w:val="hybridMultilevel"/>
    <w:tmpl w:val="4C50107A"/>
    <w:lvl w:ilvl="0" w:tplc="DB18D83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9DE360F"/>
    <w:multiLevelType w:val="hybridMultilevel"/>
    <w:tmpl w:val="6C5CA87C"/>
    <w:lvl w:ilvl="0" w:tplc="0166F0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24424B"/>
    <w:multiLevelType w:val="hybridMultilevel"/>
    <w:tmpl w:val="F332829E"/>
    <w:lvl w:ilvl="0" w:tplc="65B06D04">
      <w:start w:val="1"/>
      <w:numFmt w:val="lowerRoman"/>
      <w:lvlText w:val="%1."/>
      <w:lvlJc w:val="left"/>
      <w:pPr>
        <w:ind w:left="108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14795"/>
    <w:multiLevelType w:val="hybridMultilevel"/>
    <w:tmpl w:val="CA4A33DE"/>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FA8565B"/>
    <w:multiLevelType w:val="hybridMultilevel"/>
    <w:tmpl w:val="A33A9002"/>
    <w:lvl w:ilvl="0" w:tplc="94FC08A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E27481"/>
    <w:multiLevelType w:val="hybridMultilevel"/>
    <w:tmpl w:val="83A6F6BA"/>
    <w:lvl w:ilvl="0" w:tplc="D9E6FB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6C4E76"/>
    <w:multiLevelType w:val="hybridMultilevel"/>
    <w:tmpl w:val="744863E6"/>
    <w:lvl w:ilvl="0" w:tplc="466AAC8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3"/>
  </w:num>
  <w:num w:numId="6">
    <w:abstractNumId w:val="11"/>
  </w:num>
  <w:num w:numId="7">
    <w:abstractNumId w:val="4"/>
  </w:num>
  <w:num w:numId="8">
    <w:abstractNumId w:val="5"/>
  </w:num>
  <w:num w:numId="9">
    <w:abstractNumId w:val="4"/>
  </w:num>
  <w:num w:numId="10">
    <w:abstractNumId w:val="15"/>
  </w:num>
  <w:num w:numId="11">
    <w:abstractNumId w:val="9"/>
  </w:num>
  <w:num w:numId="12">
    <w:abstractNumId w:val="14"/>
  </w:num>
  <w:num w:numId="13">
    <w:abstractNumId w:val="0"/>
  </w:num>
  <w:num w:numId="14">
    <w:abstractNumId w:val="12"/>
  </w:num>
  <w:num w:numId="15">
    <w:abstractNumId w:val="2"/>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8B"/>
    <w:rsid w:val="00003321"/>
    <w:rsid w:val="00041A71"/>
    <w:rsid w:val="00041D69"/>
    <w:rsid w:val="00047E1F"/>
    <w:rsid w:val="00063C5C"/>
    <w:rsid w:val="00073157"/>
    <w:rsid w:val="000808B9"/>
    <w:rsid w:val="000825CD"/>
    <w:rsid w:val="00090B4B"/>
    <w:rsid w:val="00092EBC"/>
    <w:rsid w:val="00095DB0"/>
    <w:rsid w:val="000A7FB9"/>
    <w:rsid w:val="000B0A1D"/>
    <w:rsid w:val="000B3375"/>
    <w:rsid w:val="000C2AB5"/>
    <w:rsid w:val="000D09E2"/>
    <w:rsid w:val="000D2D0D"/>
    <w:rsid w:val="000E0E86"/>
    <w:rsid w:val="000E1C55"/>
    <w:rsid w:val="000F4A1B"/>
    <w:rsid w:val="001000E5"/>
    <w:rsid w:val="00100E3F"/>
    <w:rsid w:val="00101CF8"/>
    <w:rsid w:val="0010419D"/>
    <w:rsid w:val="00111C67"/>
    <w:rsid w:val="0012661F"/>
    <w:rsid w:val="00130952"/>
    <w:rsid w:val="00134F35"/>
    <w:rsid w:val="001352D9"/>
    <w:rsid w:val="0014022B"/>
    <w:rsid w:val="0014102B"/>
    <w:rsid w:val="00145138"/>
    <w:rsid w:val="00145FCC"/>
    <w:rsid w:val="0015325A"/>
    <w:rsid w:val="00181CC6"/>
    <w:rsid w:val="001C1BAD"/>
    <w:rsid w:val="001C2616"/>
    <w:rsid w:val="001C2B24"/>
    <w:rsid w:val="001C6AB5"/>
    <w:rsid w:val="00215ACF"/>
    <w:rsid w:val="00217067"/>
    <w:rsid w:val="00251267"/>
    <w:rsid w:val="002568AE"/>
    <w:rsid w:val="00273E10"/>
    <w:rsid w:val="00291D1A"/>
    <w:rsid w:val="002A345F"/>
    <w:rsid w:val="002A3B4A"/>
    <w:rsid w:val="002A3D00"/>
    <w:rsid w:val="002B7EEC"/>
    <w:rsid w:val="002E1B69"/>
    <w:rsid w:val="002F6FE6"/>
    <w:rsid w:val="002F776C"/>
    <w:rsid w:val="003803CB"/>
    <w:rsid w:val="0038511D"/>
    <w:rsid w:val="00385CCB"/>
    <w:rsid w:val="00390F8F"/>
    <w:rsid w:val="003A6678"/>
    <w:rsid w:val="003E0227"/>
    <w:rsid w:val="003E67EE"/>
    <w:rsid w:val="00400554"/>
    <w:rsid w:val="004132F1"/>
    <w:rsid w:val="00430AC0"/>
    <w:rsid w:val="0043774E"/>
    <w:rsid w:val="00456363"/>
    <w:rsid w:val="004579A6"/>
    <w:rsid w:val="0048219D"/>
    <w:rsid w:val="004A37F8"/>
    <w:rsid w:val="004C1104"/>
    <w:rsid w:val="004C2897"/>
    <w:rsid w:val="004C516F"/>
    <w:rsid w:val="004D278D"/>
    <w:rsid w:val="004E09AF"/>
    <w:rsid w:val="00505B3E"/>
    <w:rsid w:val="005064BA"/>
    <w:rsid w:val="0051750A"/>
    <w:rsid w:val="00532B73"/>
    <w:rsid w:val="00543876"/>
    <w:rsid w:val="0054390C"/>
    <w:rsid w:val="00543C16"/>
    <w:rsid w:val="0054547F"/>
    <w:rsid w:val="00562C61"/>
    <w:rsid w:val="00564675"/>
    <w:rsid w:val="0056796A"/>
    <w:rsid w:val="0057050F"/>
    <w:rsid w:val="00577DC9"/>
    <w:rsid w:val="005A2628"/>
    <w:rsid w:val="005A284E"/>
    <w:rsid w:val="005A5958"/>
    <w:rsid w:val="005B0A3D"/>
    <w:rsid w:val="005B1BA4"/>
    <w:rsid w:val="005D1921"/>
    <w:rsid w:val="005D294C"/>
    <w:rsid w:val="005F2E63"/>
    <w:rsid w:val="00602288"/>
    <w:rsid w:val="006200A8"/>
    <w:rsid w:val="00651354"/>
    <w:rsid w:val="0065137C"/>
    <w:rsid w:val="0066315F"/>
    <w:rsid w:val="00663B4C"/>
    <w:rsid w:val="00664384"/>
    <w:rsid w:val="006873B5"/>
    <w:rsid w:val="006A2D0B"/>
    <w:rsid w:val="006A514E"/>
    <w:rsid w:val="006C3543"/>
    <w:rsid w:val="006D21A5"/>
    <w:rsid w:val="006D52F3"/>
    <w:rsid w:val="006D5BE2"/>
    <w:rsid w:val="006D5E24"/>
    <w:rsid w:val="006D7BFE"/>
    <w:rsid w:val="006E25CF"/>
    <w:rsid w:val="0070082F"/>
    <w:rsid w:val="00705E6E"/>
    <w:rsid w:val="00711C55"/>
    <w:rsid w:val="007170B0"/>
    <w:rsid w:val="00723453"/>
    <w:rsid w:val="00723B91"/>
    <w:rsid w:val="00765E61"/>
    <w:rsid w:val="00767E30"/>
    <w:rsid w:val="00772E58"/>
    <w:rsid w:val="00784C1F"/>
    <w:rsid w:val="00790D07"/>
    <w:rsid w:val="007923BD"/>
    <w:rsid w:val="007963C9"/>
    <w:rsid w:val="007A6455"/>
    <w:rsid w:val="007B2FBC"/>
    <w:rsid w:val="007B3D5F"/>
    <w:rsid w:val="007B5A48"/>
    <w:rsid w:val="007C37BC"/>
    <w:rsid w:val="007D3FD3"/>
    <w:rsid w:val="007F547C"/>
    <w:rsid w:val="007F5B47"/>
    <w:rsid w:val="007F6E20"/>
    <w:rsid w:val="007F74AC"/>
    <w:rsid w:val="007F7E01"/>
    <w:rsid w:val="00803D59"/>
    <w:rsid w:val="008040B8"/>
    <w:rsid w:val="0080506F"/>
    <w:rsid w:val="00807B8B"/>
    <w:rsid w:val="00830C8B"/>
    <w:rsid w:val="00837AB0"/>
    <w:rsid w:val="00845909"/>
    <w:rsid w:val="00846026"/>
    <w:rsid w:val="00854097"/>
    <w:rsid w:val="008600D7"/>
    <w:rsid w:val="00871484"/>
    <w:rsid w:val="008A1BB6"/>
    <w:rsid w:val="008B0D93"/>
    <w:rsid w:val="008B1BC1"/>
    <w:rsid w:val="008B37CB"/>
    <w:rsid w:val="008B5509"/>
    <w:rsid w:val="008D134B"/>
    <w:rsid w:val="008E308D"/>
    <w:rsid w:val="00923F8C"/>
    <w:rsid w:val="00930701"/>
    <w:rsid w:val="0093233C"/>
    <w:rsid w:val="00933984"/>
    <w:rsid w:val="0093449D"/>
    <w:rsid w:val="0094180E"/>
    <w:rsid w:val="00947815"/>
    <w:rsid w:val="00952FB0"/>
    <w:rsid w:val="00956042"/>
    <w:rsid w:val="0095623C"/>
    <w:rsid w:val="00970BD4"/>
    <w:rsid w:val="009736D8"/>
    <w:rsid w:val="00986739"/>
    <w:rsid w:val="00990502"/>
    <w:rsid w:val="009D540B"/>
    <w:rsid w:val="009E0F36"/>
    <w:rsid w:val="009E13DC"/>
    <w:rsid w:val="009F122F"/>
    <w:rsid w:val="009F1985"/>
    <w:rsid w:val="00A110F9"/>
    <w:rsid w:val="00A146A1"/>
    <w:rsid w:val="00A20495"/>
    <w:rsid w:val="00A20A46"/>
    <w:rsid w:val="00A35237"/>
    <w:rsid w:val="00A36C5E"/>
    <w:rsid w:val="00A4114D"/>
    <w:rsid w:val="00A45477"/>
    <w:rsid w:val="00A51ED0"/>
    <w:rsid w:val="00A57C34"/>
    <w:rsid w:val="00A61141"/>
    <w:rsid w:val="00A63591"/>
    <w:rsid w:val="00A81BD7"/>
    <w:rsid w:val="00A87CE4"/>
    <w:rsid w:val="00A93148"/>
    <w:rsid w:val="00AC13C7"/>
    <w:rsid w:val="00AC21D8"/>
    <w:rsid w:val="00AE48F5"/>
    <w:rsid w:val="00AE4A5F"/>
    <w:rsid w:val="00AF45DE"/>
    <w:rsid w:val="00AF7C8A"/>
    <w:rsid w:val="00B21010"/>
    <w:rsid w:val="00B236C3"/>
    <w:rsid w:val="00B246B5"/>
    <w:rsid w:val="00B61CB7"/>
    <w:rsid w:val="00B66474"/>
    <w:rsid w:val="00B74A09"/>
    <w:rsid w:val="00BA50FB"/>
    <w:rsid w:val="00BA51CF"/>
    <w:rsid w:val="00BB3B44"/>
    <w:rsid w:val="00BE29EF"/>
    <w:rsid w:val="00BE319E"/>
    <w:rsid w:val="00C0236B"/>
    <w:rsid w:val="00C02E44"/>
    <w:rsid w:val="00C10D9B"/>
    <w:rsid w:val="00C329D5"/>
    <w:rsid w:val="00C32BDA"/>
    <w:rsid w:val="00C4164E"/>
    <w:rsid w:val="00C60E49"/>
    <w:rsid w:val="00C73111"/>
    <w:rsid w:val="00C75522"/>
    <w:rsid w:val="00C96965"/>
    <w:rsid w:val="00CA6FE2"/>
    <w:rsid w:val="00CB62C5"/>
    <w:rsid w:val="00CC2795"/>
    <w:rsid w:val="00CC6B9C"/>
    <w:rsid w:val="00CE0E9E"/>
    <w:rsid w:val="00CE3423"/>
    <w:rsid w:val="00CE5D43"/>
    <w:rsid w:val="00CE7E94"/>
    <w:rsid w:val="00D11A37"/>
    <w:rsid w:val="00D23A43"/>
    <w:rsid w:val="00D26105"/>
    <w:rsid w:val="00D37076"/>
    <w:rsid w:val="00D41218"/>
    <w:rsid w:val="00D4649C"/>
    <w:rsid w:val="00D46DBD"/>
    <w:rsid w:val="00D640DF"/>
    <w:rsid w:val="00D66D17"/>
    <w:rsid w:val="00D74F38"/>
    <w:rsid w:val="00D80E70"/>
    <w:rsid w:val="00D83943"/>
    <w:rsid w:val="00D851AA"/>
    <w:rsid w:val="00D870F3"/>
    <w:rsid w:val="00D87B8A"/>
    <w:rsid w:val="00DB3A84"/>
    <w:rsid w:val="00DB65A5"/>
    <w:rsid w:val="00DC2D6B"/>
    <w:rsid w:val="00E128D9"/>
    <w:rsid w:val="00E136DA"/>
    <w:rsid w:val="00E13E04"/>
    <w:rsid w:val="00E338F3"/>
    <w:rsid w:val="00E411CB"/>
    <w:rsid w:val="00E529B3"/>
    <w:rsid w:val="00E61166"/>
    <w:rsid w:val="00E62497"/>
    <w:rsid w:val="00E75933"/>
    <w:rsid w:val="00E9126B"/>
    <w:rsid w:val="00EA7647"/>
    <w:rsid w:val="00EB5D15"/>
    <w:rsid w:val="00EC0A3B"/>
    <w:rsid w:val="00EC3563"/>
    <w:rsid w:val="00EF0CCC"/>
    <w:rsid w:val="00F13125"/>
    <w:rsid w:val="00F2132E"/>
    <w:rsid w:val="00F23FB8"/>
    <w:rsid w:val="00F2411C"/>
    <w:rsid w:val="00F246AC"/>
    <w:rsid w:val="00F32E6A"/>
    <w:rsid w:val="00F46AD2"/>
    <w:rsid w:val="00F55880"/>
    <w:rsid w:val="00F65272"/>
    <w:rsid w:val="00F71424"/>
    <w:rsid w:val="00F7675B"/>
    <w:rsid w:val="00F77C36"/>
    <w:rsid w:val="00F96C83"/>
    <w:rsid w:val="00FA18B4"/>
    <w:rsid w:val="00FC4006"/>
    <w:rsid w:val="00FD5708"/>
    <w:rsid w:val="00FE291C"/>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4E92"/>
  <w15:docId w15:val="{9D4324F8-28FC-4DC1-97DF-300B29C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23C"/>
    <w:pPr>
      <w:ind w:left="720"/>
      <w:contextualSpacing/>
    </w:pPr>
  </w:style>
  <w:style w:type="character" w:styleId="CommentReference">
    <w:name w:val="annotation reference"/>
    <w:basedOn w:val="DefaultParagraphFont"/>
    <w:uiPriority w:val="99"/>
    <w:semiHidden/>
    <w:unhideWhenUsed/>
    <w:rsid w:val="006D7BFE"/>
    <w:rPr>
      <w:sz w:val="16"/>
      <w:szCs w:val="16"/>
    </w:rPr>
  </w:style>
  <w:style w:type="paragraph" w:styleId="CommentText">
    <w:name w:val="annotation text"/>
    <w:basedOn w:val="Normal"/>
    <w:link w:val="CommentTextChar"/>
    <w:uiPriority w:val="99"/>
    <w:semiHidden/>
    <w:unhideWhenUsed/>
    <w:rsid w:val="006D7BFE"/>
    <w:rPr>
      <w:sz w:val="20"/>
      <w:szCs w:val="20"/>
    </w:rPr>
  </w:style>
  <w:style w:type="character" w:customStyle="1" w:styleId="CommentTextChar">
    <w:name w:val="Comment Text Char"/>
    <w:basedOn w:val="DefaultParagraphFont"/>
    <w:link w:val="CommentText"/>
    <w:uiPriority w:val="99"/>
    <w:semiHidden/>
    <w:rsid w:val="006D7BFE"/>
    <w:rPr>
      <w:sz w:val="20"/>
      <w:szCs w:val="20"/>
    </w:rPr>
  </w:style>
  <w:style w:type="paragraph" w:styleId="CommentSubject">
    <w:name w:val="annotation subject"/>
    <w:basedOn w:val="CommentText"/>
    <w:next w:val="CommentText"/>
    <w:link w:val="CommentSubjectChar"/>
    <w:uiPriority w:val="99"/>
    <w:semiHidden/>
    <w:unhideWhenUsed/>
    <w:rsid w:val="006D7BFE"/>
    <w:rPr>
      <w:b/>
      <w:bCs/>
    </w:rPr>
  </w:style>
  <w:style w:type="character" w:customStyle="1" w:styleId="CommentSubjectChar">
    <w:name w:val="Comment Subject Char"/>
    <w:basedOn w:val="CommentTextChar"/>
    <w:link w:val="CommentSubject"/>
    <w:uiPriority w:val="99"/>
    <w:semiHidden/>
    <w:rsid w:val="006D7BFE"/>
    <w:rPr>
      <w:b/>
      <w:bCs/>
      <w:sz w:val="20"/>
      <w:szCs w:val="20"/>
    </w:rPr>
  </w:style>
  <w:style w:type="paragraph" w:styleId="BalloonText">
    <w:name w:val="Balloon Text"/>
    <w:basedOn w:val="Normal"/>
    <w:link w:val="BalloonTextChar"/>
    <w:uiPriority w:val="99"/>
    <w:semiHidden/>
    <w:unhideWhenUsed/>
    <w:rsid w:val="006D7BFE"/>
    <w:rPr>
      <w:rFonts w:ascii="Tahoma" w:hAnsi="Tahoma" w:cs="Tahoma"/>
      <w:sz w:val="16"/>
      <w:szCs w:val="16"/>
    </w:rPr>
  </w:style>
  <w:style w:type="character" w:customStyle="1" w:styleId="BalloonTextChar">
    <w:name w:val="Balloon Text Char"/>
    <w:basedOn w:val="DefaultParagraphFont"/>
    <w:link w:val="BalloonText"/>
    <w:uiPriority w:val="99"/>
    <w:semiHidden/>
    <w:rsid w:val="006D7BFE"/>
    <w:rPr>
      <w:rFonts w:ascii="Tahoma" w:hAnsi="Tahoma" w:cs="Tahoma"/>
      <w:sz w:val="16"/>
      <w:szCs w:val="16"/>
    </w:rPr>
  </w:style>
  <w:style w:type="paragraph" w:styleId="Header">
    <w:name w:val="header"/>
    <w:basedOn w:val="Normal"/>
    <w:link w:val="HeaderChar"/>
    <w:uiPriority w:val="99"/>
    <w:unhideWhenUsed/>
    <w:rsid w:val="00564675"/>
    <w:pPr>
      <w:tabs>
        <w:tab w:val="center" w:pos="4680"/>
        <w:tab w:val="right" w:pos="9360"/>
      </w:tabs>
    </w:pPr>
  </w:style>
  <w:style w:type="character" w:customStyle="1" w:styleId="HeaderChar">
    <w:name w:val="Header Char"/>
    <w:basedOn w:val="DefaultParagraphFont"/>
    <w:link w:val="Header"/>
    <w:uiPriority w:val="99"/>
    <w:rsid w:val="00564675"/>
  </w:style>
  <w:style w:type="paragraph" w:styleId="Footer">
    <w:name w:val="footer"/>
    <w:basedOn w:val="Normal"/>
    <w:link w:val="FooterChar"/>
    <w:uiPriority w:val="99"/>
    <w:unhideWhenUsed/>
    <w:rsid w:val="00564675"/>
    <w:pPr>
      <w:tabs>
        <w:tab w:val="center" w:pos="4680"/>
        <w:tab w:val="right" w:pos="9360"/>
      </w:tabs>
    </w:pPr>
  </w:style>
  <w:style w:type="character" w:customStyle="1" w:styleId="FooterChar">
    <w:name w:val="Footer Char"/>
    <w:basedOn w:val="DefaultParagraphFont"/>
    <w:link w:val="Footer"/>
    <w:uiPriority w:val="99"/>
    <w:rsid w:val="00564675"/>
  </w:style>
  <w:style w:type="paragraph" w:styleId="Revision">
    <w:name w:val="Revision"/>
    <w:hidden/>
    <w:uiPriority w:val="99"/>
    <w:semiHidden/>
    <w:rsid w:val="00003321"/>
  </w:style>
  <w:style w:type="paragraph" w:styleId="FootnoteText">
    <w:name w:val="footnote text"/>
    <w:basedOn w:val="Normal"/>
    <w:link w:val="FootnoteTextChar"/>
    <w:uiPriority w:val="99"/>
    <w:semiHidden/>
    <w:unhideWhenUsed/>
    <w:rsid w:val="00C10D9B"/>
    <w:rPr>
      <w:sz w:val="20"/>
      <w:szCs w:val="20"/>
    </w:rPr>
  </w:style>
  <w:style w:type="character" w:customStyle="1" w:styleId="FootnoteTextChar">
    <w:name w:val="Footnote Text Char"/>
    <w:basedOn w:val="DefaultParagraphFont"/>
    <w:link w:val="FootnoteText"/>
    <w:uiPriority w:val="99"/>
    <w:semiHidden/>
    <w:rsid w:val="00C10D9B"/>
    <w:rPr>
      <w:sz w:val="20"/>
      <w:szCs w:val="20"/>
    </w:rPr>
  </w:style>
  <w:style w:type="character" w:styleId="FootnoteReference">
    <w:name w:val="footnote reference"/>
    <w:basedOn w:val="DefaultParagraphFont"/>
    <w:uiPriority w:val="99"/>
    <w:semiHidden/>
    <w:unhideWhenUsed/>
    <w:rsid w:val="00C10D9B"/>
    <w:rPr>
      <w:vertAlign w:val="superscript"/>
    </w:rPr>
  </w:style>
  <w:style w:type="paragraph" w:styleId="BodyTextIndent">
    <w:name w:val="Body Text Indent"/>
    <w:basedOn w:val="Normal"/>
    <w:link w:val="BodyTextIndentChar"/>
    <w:semiHidden/>
    <w:rsid w:val="0015325A"/>
    <w:pPr>
      <w:ind w:left="576" w:hanging="576"/>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15325A"/>
    <w:rPr>
      <w:rFonts w:ascii="Arial" w:eastAsia="Times New Roman" w:hAnsi="Arial" w:cs="Times New Roman"/>
      <w:szCs w:val="20"/>
    </w:rPr>
  </w:style>
  <w:style w:type="paragraph" w:styleId="NormalWeb">
    <w:name w:val="Normal (Web)"/>
    <w:basedOn w:val="Normal"/>
    <w:uiPriority w:val="99"/>
    <w:unhideWhenUsed/>
    <w:rsid w:val="00390F8F"/>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90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8447">
      <w:bodyDiv w:val="1"/>
      <w:marLeft w:val="0"/>
      <w:marRight w:val="0"/>
      <w:marTop w:val="0"/>
      <w:marBottom w:val="0"/>
      <w:divBdr>
        <w:top w:val="none" w:sz="0" w:space="0" w:color="auto"/>
        <w:left w:val="none" w:sz="0" w:space="0" w:color="auto"/>
        <w:bottom w:val="none" w:sz="0" w:space="0" w:color="auto"/>
        <w:right w:val="none" w:sz="0" w:space="0" w:color="auto"/>
      </w:divBdr>
    </w:div>
    <w:div w:id="3210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8EF1718-47C5-43D5-8C20-2C8F6B4A2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Leni</dc:creator>
  <cp:lastModifiedBy>Erin Gentry Lamb</cp:lastModifiedBy>
  <cp:revision>2</cp:revision>
  <cp:lastPrinted>2016-08-03T03:56:00Z</cp:lastPrinted>
  <dcterms:created xsi:type="dcterms:W3CDTF">2017-01-14T18:22:00Z</dcterms:created>
  <dcterms:modified xsi:type="dcterms:W3CDTF">2017-01-14T18:22:00Z</dcterms:modified>
</cp:coreProperties>
</file>